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p>
    <w:p>
      <w:pPr>
        <w:jc w:val="center"/>
        <w:rPr>
          <w:rFonts w:hint="default" w:eastAsiaTheme="minorEastAsia"/>
          <w:b/>
          <w:bCs/>
          <w:sz w:val="32"/>
          <w:szCs w:val="32"/>
          <w:lang w:val="en-US" w:eastAsia="zh-CN"/>
        </w:rPr>
      </w:pPr>
      <w:r>
        <w:rPr>
          <w:rFonts w:hint="eastAsia"/>
          <w:b/>
          <w:bCs/>
          <w:sz w:val="32"/>
          <w:szCs w:val="32"/>
          <w:lang w:val="en-US" w:eastAsia="zh-CN"/>
        </w:rPr>
        <w:t>何义珠先进事迹材料</w:t>
      </w:r>
    </w:p>
    <w:p>
      <w:pPr>
        <w:spacing w:line="360" w:lineRule="auto"/>
        <w:ind w:firstLine="560" w:firstLineChars="200"/>
        <w:jc w:val="left"/>
        <w:rPr>
          <w:rFonts w:hint="default" w:ascii="Times New Roman" w:hAnsi="Times New Roman" w:cs="Times New Roman"/>
          <w:vanish/>
          <w:color w:val="FFFFFF"/>
          <w:sz w:val="24"/>
          <w:szCs w:val="24"/>
          <w:lang w:val="en-US"/>
        </w:rPr>
      </w:pPr>
      <w:r>
        <w:rPr>
          <w:rFonts w:hint="eastAsia"/>
          <w:sz w:val="28"/>
          <w:szCs w:val="28"/>
          <w:lang w:val="en-US" w:eastAsia="zh-CN"/>
        </w:rPr>
        <w:t>何义珠，2003年参加工作，2005年入党。</w:t>
      </w:r>
      <w:r>
        <w:rPr>
          <w:rFonts w:hint="eastAsia"/>
          <w:sz w:val="28"/>
          <w:szCs w:val="28"/>
        </w:rPr>
        <w:t>参加工作以来，</w:t>
      </w:r>
      <w:r>
        <w:rPr>
          <w:rFonts w:hint="eastAsia"/>
          <w:sz w:val="28"/>
          <w:szCs w:val="28"/>
          <w:lang w:val="en-US" w:eastAsia="zh-CN"/>
        </w:rPr>
        <w:t>一直从事信息咨询工作，在服务学校教学、科研与地方文化建设等方面取得了诸多的成绩：丽水市直单位2017-2018年度优秀共产党员；浙江省高校图书馆2019—2020年度先进个人；丽水学院2021年大学生暑假社会实践优秀指导老师；丽水学院 2019-2020年度“三育人”先进个人；2022年丽水市青少年模拟政协提案优秀指导老师；丽水市2019—2020年度社会科学优秀成果三等奖等。</w:t>
      </w:r>
    </w:p>
    <w:p>
      <w:pPr>
        <w:ind w:firstLine="560" w:firstLineChars="200"/>
        <w:rPr>
          <w:rFonts w:hint="eastAsia"/>
          <w:sz w:val="28"/>
          <w:szCs w:val="28"/>
        </w:rPr>
      </w:pPr>
    </w:p>
    <w:p>
      <w:pPr>
        <w:numPr>
          <w:ilvl w:val="0"/>
          <w:numId w:val="1"/>
        </w:numPr>
        <w:ind w:firstLine="562" w:firstLineChars="200"/>
        <w:rPr>
          <w:rFonts w:hint="eastAsia"/>
          <w:b/>
          <w:bCs/>
          <w:sz w:val="28"/>
          <w:szCs w:val="28"/>
          <w:lang w:val="en-US" w:eastAsia="zh-CN"/>
        </w:rPr>
      </w:pPr>
      <w:r>
        <w:rPr>
          <w:rFonts w:hint="eastAsia"/>
          <w:b/>
          <w:bCs/>
          <w:sz w:val="28"/>
          <w:szCs w:val="28"/>
          <w:lang w:val="en-US" w:eastAsia="zh-CN"/>
        </w:rPr>
        <w:t>抓实核心服务</w:t>
      </w:r>
      <w:r>
        <w:rPr>
          <w:rFonts w:hint="eastAsia"/>
          <w:b/>
          <w:bCs/>
          <w:sz w:val="28"/>
          <w:szCs w:val="28"/>
          <w:lang w:eastAsia="zh-CN"/>
        </w:rPr>
        <w:t>，</w:t>
      </w:r>
      <w:r>
        <w:rPr>
          <w:rFonts w:hint="eastAsia"/>
          <w:b/>
          <w:bCs/>
          <w:sz w:val="28"/>
          <w:szCs w:val="28"/>
          <w:lang w:val="en-US" w:eastAsia="zh-CN"/>
        </w:rPr>
        <w:t>工作有成绩</w:t>
      </w:r>
    </w:p>
    <w:p>
      <w:pPr>
        <w:ind w:firstLine="560" w:firstLineChars="200"/>
        <w:rPr>
          <w:rFonts w:hint="default"/>
          <w:sz w:val="28"/>
          <w:szCs w:val="28"/>
          <w:lang w:val="en-US" w:eastAsia="zh-CN"/>
        </w:rPr>
      </w:pPr>
      <w:r>
        <w:rPr>
          <w:rFonts w:hint="eastAsia"/>
          <w:sz w:val="28"/>
          <w:szCs w:val="28"/>
          <w:lang w:val="en-US" w:eastAsia="zh-CN"/>
        </w:rPr>
        <w:t>1.通过《文献检索》、《信息资源管理》、《医学文献检索》、钉钉直播、一对一指导等方式，服务师生教学研的需要。2021年以来面向全校师生开设公开讲座3次，涉及科研选题、论文写作发表和有效阅读等。</w:t>
      </w:r>
    </w:p>
    <w:p>
      <w:pPr>
        <w:ind w:firstLine="560" w:firstLineChars="200"/>
        <w:rPr>
          <w:rFonts w:hint="default"/>
          <w:sz w:val="28"/>
          <w:szCs w:val="28"/>
          <w:lang w:val="en-US" w:eastAsia="zh-CN"/>
        </w:rPr>
      </w:pPr>
      <w:r>
        <w:rPr>
          <w:rFonts w:hint="eastAsia"/>
          <w:sz w:val="28"/>
          <w:szCs w:val="28"/>
          <w:lang w:val="en-US" w:eastAsia="zh-CN"/>
        </w:rPr>
        <w:t>2.以指导大学生科研、竞赛和暑假社会实践，服务学生综合素质提升。2021年以来指导的学生团队荣获省新苗人才项目1项、国创1项、“小挑”校级三等奖1项。</w:t>
      </w:r>
    </w:p>
    <w:p>
      <w:pPr>
        <w:ind w:firstLine="560" w:firstLineChars="200"/>
        <w:rPr>
          <w:rFonts w:hint="default"/>
          <w:sz w:val="28"/>
          <w:szCs w:val="28"/>
          <w:lang w:val="en-US" w:eastAsia="zh-CN"/>
        </w:rPr>
      </w:pPr>
      <w:r>
        <w:rPr>
          <w:rFonts w:hint="eastAsia"/>
          <w:sz w:val="28"/>
          <w:szCs w:val="28"/>
          <w:lang w:val="en-US" w:eastAsia="zh-CN"/>
        </w:rPr>
        <w:t>3.嵌入有需要的校内外科研团队，打造形成了丽水学院图书馆服务的好评品牌，5年间参与建设国家课题2项，部级课题8项，厅级课题20余项，涉及本校、中心医院、人民医院和丽水职业技术学院等单位的团队。</w:t>
      </w:r>
    </w:p>
    <w:p>
      <w:pPr>
        <w:numPr>
          <w:ilvl w:val="0"/>
          <w:numId w:val="0"/>
        </w:numPr>
        <w:rPr>
          <w:rFonts w:hint="default" w:eastAsiaTheme="minorEastAsia"/>
          <w:b/>
          <w:bCs/>
          <w:sz w:val="28"/>
          <w:szCs w:val="28"/>
          <w:lang w:val="en-US" w:eastAsia="zh-CN"/>
        </w:rPr>
      </w:pPr>
      <w:r>
        <w:rPr>
          <w:rFonts w:hint="eastAsia"/>
          <w:b/>
          <w:bCs/>
          <w:sz w:val="28"/>
          <w:szCs w:val="28"/>
          <w:lang w:val="en-US" w:eastAsia="zh-CN"/>
        </w:rPr>
        <w:t xml:space="preserve">   二、潜心科研</w:t>
      </w:r>
      <w:r>
        <w:rPr>
          <w:rFonts w:hint="eastAsia"/>
          <w:b/>
          <w:bCs/>
          <w:sz w:val="28"/>
          <w:szCs w:val="28"/>
          <w:lang w:eastAsia="zh-CN"/>
        </w:rPr>
        <w:t>，</w:t>
      </w:r>
      <w:r>
        <w:rPr>
          <w:rFonts w:hint="eastAsia"/>
          <w:b/>
          <w:bCs/>
          <w:sz w:val="28"/>
          <w:szCs w:val="28"/>
          <w:lang w:val="en-US" w:eastAsia="zh-CN"/>
        </w:rPr>
        <w:t>专业有成长</w:t>
      </w:r>
    </w:p>
    <w:p>
      <w:pPr>
        <w:numPr>
          <w:ilvl w:val="0"/>
          <w:numId w:val="0"/>
        </w:numPr>
        <w:rPr>
          <w:rFonts w:hint="eastAsia" w:ascii="宋体" w:hAnsi="宋体" w:eastAsia="宋体" w:cs="宋体"/>
          <w:kern w:val="0"/>
          <w:sz w:val="24"/>
          <w:szCs w:val="24"/>
          <w:lang w:val="en-US" w:eastAsia="zh-CN"/>
        </w:rPr>
      </w:pPr>
      <w:r>
        <w:rPr>
          <w:rFonts w:hint="eastAsia"/>
          <w:sz w:val="28"/>
          <w:szCs w:val="28"/>
          <w:lang w:val="en-US" w:eastAsia="zh-CN"/>
        </w:rPr>
        <w:t xml:space="preserve">   1.主持并完成国家民委一般项目“民族地区公共文化服务的实践与基本经验研究——以景宁畲族自治县为例 ”（2020-GMB-039），经费2万。这一项目产生的《景宁提高公共文化服务可及性的实践》《推动民族地区共同富裕的景宁实践》（分别载于中国民族报2021年8月和2022年4月）等成果受到景宁县委宣传部领导表扬和推广。</w:t>
      </w:r>
    </w:p>
    <w:p>
      <w:pPr>
        <w:numPr>
          <w:ilvl w:val="0"/>
          <w:numId w:val="0"/>
        </w:numPr>
        <w:rPr>
          <w:rFonts w:hint="default"/>
          <w:sz w:val="28"/>
          <w:szCs w:val="28"/>
          <w:lang w:val="en-US" w:eastAsia="zh-CN"/>
        </w:rPr>
      </w:pPr>
      <w:r>
        <w:rPr>
          <w:rFonts w:hint="eastAsia"/>
          <w:sz w:val="28"/>
          <w:szCs w:val="28"/>
          <w:lang w:val="en-US" w:eastAsia="zh-CN"/>
        </w:rPr>
        <w:t xml:space="preserve">   2.主持2022年度浙江省文化与旅游厅公共文化服务现代化发展专项课题“文旅融合背景下新型公共文化空间的生成逻辑与发展趋向”（编号：2022KGY033），宣传了云和、青田等地的公共文化空间模式。</w:t>
      </w:r>
    </w:p>
    <w:p>
      <w:pPr>
        <w:numPr>
          <w:ilvl w:val="0"/>
          <w:numId w:val="0"/>
        </w:numPr>
        <w:rPr>
          <w:rFonts w:hint="default"/>
          <w:sz w:val="28"/>
          <w:szCs w:val="28"/>
          <w:lang w:val="en-US" w:eastAsia="zh-CN"/>
        </w:rPr>
      </w:pPr>
      <w:r>
        <w:rPr>
          <w:rFonts w:hint="eastAsia"/>
          <w:sz w:val="28"/>
          <w:szCs w:val="28"/>
          <w:lang w:val="en-US" w:eastAsia="zh-CN"/>
        </w:rPr>
        <w:t xml:space="preserve">   3.2021年以来共发表CSSCI论文3篇，具体如下：（1）《基于文旅融合的“图书馆+民宿”的实践与建议——以云和县“漫享书屋”为例》载于《国家图书馆学刊》（北大核心，CSSCI源刊）2022年第2期；（2）《公共文化服务概念、功能演化：从“福利”到“治理”》载于《图书馆》（北大核心，CCSCI扩展版）2022年第3期；（3）《改革开放前我国公共文化服务建设政策研究》载于《图书馆理论与实践》（CSSCI扩展版）2021年第2期。</w:t>
      </w:r>
    </w:p>
    <w:p>
      <w:pPr>
        <w:numPr>
          <w:ilvl w:val="0"/>
          <w:numId w:val="0"/>
        </w:numPr>
        <w:rPr>
          <w:rFonts w:hint="eastAsia" w:ascii="宋体" w:hAnsi="宋体" w:eastAsia="宋体" w:cs="宋体"/>
          <w:i w:val="0"/>
          <w:iCs w:val="0"/>
          <w:caps w:val="0"/>
          <w:color w:val="000000"/>
          <w:spacing w:val="0"/>
          <w:sz w:val="24"/>
          <w:szCs w:val="24"/>
          <w:lang w:val="en-US" w:eastAsia="zh-CN"/>
        </w:rPr>
      </w:pPr>
    </w:p>
    <w:p>
      <w:pPr>
        <w:numPr>
          <w:ilvl w:val="0"/>
          <w:numId w:val="0"/>
        </w:numPr>
        <w:rPr>
          <w:rFonts w:hint="default"/>
          <w:b/>
          <w:bCs/>
          <w:sz w:val="28"/>
          <w:szCs w:val="28"/>
          <w:lang w:val="en-US" w:eastAsia="zh-CN"/>
        </w:rPr>
      </w:pPr>
      <w:r>
        <w:rPr>
          <w:rFonts w:hint="eastAsia"/>
          <w:b/>
          <w:bCs/>
          <w:sz w:val="28"/>
          <w:szCs w:val="28"/>
          <w:lang w:val="en-US" w:eastAsia="zh-CN"/>
        </w:rPr>
        <w:t>三、服务地方，彰显党员本色</w:t>
      </w:r>
    </w:p>
    <w:p>
      <w:pPr>
        <w:numPr>
          <w:ilvl w:val="0"/>
          <w:numId w:val="0"/>
        </w:numPr>
        <w:ind w:firstLine="560" w:firstLineChars="200"/>
        <w:rPr>
          <w:rFonts w:hint="default"/>
          <w:sz w:val="28"/>
          <w:szCs w:val="28"/>
          <w:lang w:val="en-US" w:eastAsia="zh-CN"/>
        </w:rPr>
      </w:pPr>
      <w:r>
        <w:rPr>
          <w:rFonts w:hint="eastAsia"/>
          <w:sz w:val="28"/>
          <w:szCs w:val="28"/>
          <w:lang w:val="en-US" w:eastAsia="zh-CN"/>
        </w:rPr>
        <w:t>1.</w:t>
      </w:r>
      <w:bookmarkStart w:id="0" w:name="_GoBack"/>
      <w:r>
        <w:rPr>
          <w:rFonts w:hint="eastAsia"/>
          <w:sz w:val="28"/>
          <w:szCs w:val="28"/>
          <w:lang w:val="en-US" w:eastAsia="zh-CN"/>
        </w:rPr>
        <w:t>2021年，受市委宣传部委托负责丽水9县市区文化版本征集的指导、培训、审核等工作。期间，编制了《丽水版本征集工作指南》《中华版本移交规范》《丽水特色专题版本征集操作手册》等工作指导性文件和《丽水中华版本普查工作实施方案》等规划性制度。在实践工作中探索出的一套科学、高效的工作方式，形成了中华版本征集的丽水经验，受到省委宣传部领导班子的表扬，并在全省推广。</w:t>
      </w:r>
    </w:p>
    <w:p>
      <w:pPr>
        <w:numPr>
          <w:ilvl w:val="0"/>
          <w:numId w:val="0"/>
        </w:numPr>
        <w:ind w:firstLine="560" w:firstLineChars="200"/>
        <w:rPr>
          <w:rFonts w:hint="default"/>
          <w:sz w:val="28"/>
          <w:szCs w:val="28"/>
          <w:lang w:val="en-US" w:eastAsia="zh-CN"/>
        </w:rPr>
      </w:pPr>
      <w:r>
        <w:rPr>
          <w:rFonts w:hint="eastAsia"/>
          <w:sz w:val="28"/>
          <w:szCs w:val="28"/>
          <w:lang w:val="en-US" w:eastAsia="zh-CN"/>
        </w:rPr>
        <w:t>2.2022年当选丽水市政协智库专家和宣讲团成员，为丽水市政协重点课题提供相关信息服务与指导。</w:t>
      </w:r>
    </w:p>
    <w:p>
      <w:pPr>
        <w:numPr>
          <w:ilvl w:val="0"/>
          <w:numId w:val="0"/>
        </w:numPr>
        <w:ind w:firstLine="560" w:firstLineChars="200"/>
        <w:rPr>
          <w:rFonts w:hint="eastAsia"/>
          <w:sz w:val="28"/>
          <w:szCs w:val="28"/>
          <w:lang w:val="en-US" w:eastAsia="zh-CN"/>
        </w:rPr>
      </w:pPr>
      <w:r>
        <w:rPr>
          <w:rFonts w:hint="eastAsia"/>
          <w:sz w:val="28"/>
          <w:szCs w:val="28"/>
          <w:lang w:val="en-US" w:eastAsia="zh-CN"/>
        </w:rPr>
        <w:t>3.2021年开始带领学生团队和图信中心队伍，对丽水民间收藏的藏家和藏品进行了梳理，形成了相关的线索表和藏品目录，为“中华文明溯源工程”积累丽水素材。</w:t>
      </w:r>
    </w:p>
    <w:p>
      <w:pPr>
        <w:numPr>
          <w:ilvl w:val="0"/>
          <w:numId w:val="0"/>
        </w:numPr>
        <w:ind w:firstLine="560" w:firstLineChars="200"/>
        <w:rPr>
          <w:rFonts w:hint="default"/>
          <w:sz w:val="28"/>
          <w:szCs w:val="28"/>
          <w:lang w:val="en-US" w:eastAsia="zh-CN"/>
        </w:rPr>
      </w:pPr>
      <w:r>
        <w:rPr>
          <w:rFonts w:hint="eastAsia"/>
          <w:sz w:val="28"/>
          <w:szCs w:val="28"/>
          <w:lang w:val="en-US" w:eastAsia="zh-CN"/>
        </w:rPr>
        <w:t>4.2021年承接了丽水市统计局委托的项目，出具了调查报告《乡村振兴进程中农村人口胜任素质提升研究：基于青田侨乡的调查》</w:t>
      </w:r>
    </w:p>
    <w:p>
      <w:pPr>
        <w:numPr>
          <w:ilvl w:val="0"/>
          <w:numId w:val="0"/>
        </w:numPr>
        <w:ind w:firstLine="560" w:firstLineChars="200"/>
        <w:rPr>
          <w:rFonts w:hint="eastAsia"/>
          <w:sz w:val="28"/>
          <w:szCs w:val="28"/>
          <w:lang w:val="en-US" w:eastAsia="zh-CN"/>
        </w:rPr>
      </w:pPr>
      <w:r>
        <w:rPr>
          <w:rFonts w:hint="eastAsia"/>
          <w:sz w:val="28"/>
          <w:szCs w:val="28"/>
          <w:lang w:val="en-US" w:eastAsia="zh-CN"/>
        </w:rPr>
        <w:t>5.2022年4月受区发改局委托，为莲都区共同富裕试点申报工作准备了相关材料和文稿。</w:t>
      </w:r>
    </w:p>
    <w:p>
      <w:pPr>
        <w:numPr>
          <w:ilvl w:val="0"/>
          <w:numId w:val="0"/>
        </w:numPr>
        <w:ind w:firstLine="560" w:firstLineChars="200"/>
        <w:rPr>
          <w:rFonts w:hint="eastAsia"/>
          <w:sz w:val="28"/>
          <w:szCs w:val="28"/>
          <w:lang w:val="en-US" w:eastAsia="zh-CN"/>
        </w:rPr>
      </w:pPr>
      <w:r>
        <w:rPr>
          <w:rFonts w:hint="eastAsia"/>
          <w:sz w:val="28"/>
          <w:szCs w:val="28"/>
          <w:lang w:val="en-US" w:eastAsia="zh-CN"/>
        </w:rPr>
        <w:t>6.2021年为景宁新农链产业协会的成立进行了座谈会，并为其出具了筹备工作报告，深受会长林德祥和副会长翁火勇的好评，协会名称也是本人根据协会负责人的意向参考各种资料拟定而成。</w:t>
      </w:r>
    </w:p>
    <w:p>
      <w:pPr>
        <w:numPr>
          <w:ilvl w:val="0"/>
          <w:numId w:val="0"/>
        </w:numPr>
        <w:spacing w:line="360" w:lineRule="auto"/>
        <w:ind w:firstLine="560" w:firstLineChars="200"/>
        <w:rPr>
          <w:rFonts w:hint="eastAsia"/>
          <w:sz w:val="28"/>
          <w:szCs w:val="28"/>
          <w:lang w:val="en-US" w:eastAsia="zh-CN"/>
        </w:rPr>
      </w:pPr>
      <w:r>
        <w:rPr>
          <w:rFonts w:hint="eastAsia"/>
          <w:sz w:val="28"/>
          <w:szCs w:val="28"/>
          <w:lang w:val="en-US" w:eastAsia="zh-CN"/>
        </w:rPr>
        <w:t>7.2021年受邀指导丽水市图书馆团队制定丽水市地方标准《丽水市公共阅读空间建设》，并负责主要内容的撰写与编撰说明，本标准目前已进入征求意见阶段，将于2022年8月验收。</w:t>
      </w:r>
    </w:p>
    <w:p>
      <w:pPr>
        <w:numPr>
          <w:ilvl w:val="0"/>
          <w:numId w:val="0"/>
        </w:numPr>
        <w:spacing w:line="360" w:lineRule="auto"/>
        <w:ind w:firstLine="560" w:firstLineChars="200"/>
        <w:rPr>
          <w:rFonts w:hint="default"/>
          <w:b/>
          <w:bCs/>
          <w:sz w:val="28"/>
          <w:szCs w:val="28"/>
          <w:lang w:val="en-US" w:eastAsia="zh-CN"/>
        </w:rPr>
      </w:pPr>
      <w:r>
        <w:rPr>
          <w:rFonts w:hint="eastAsia"/>
          <w:sz w:val="28"/>
          <w:szCs w:val="28"/>
          <w:lang w:val="en-US" w:eastAsia="zh-CN"/>
        </w:rPr>
        <w:t>8.2020年12月8日，丽水电视台文化休闲频道老白谈天栏目报道了关于纸质书和电子书的记者观察，本人公开发表了专业意见。</w:t>
      </w:r>
    </w:p>
    <w:p>
      <w:pPr>
        <w:rPr>
          <w:sz w:val="28"/>
          <w:szCs w:val="28"/>
        </w:rPr>
      </w:pPr>
      <w:r>
        <w:rPr>
          <w:rFonts w:hint="eastAsia"/>
          <w:sz w:val="28"/>
          <w:szCs w:val="28"/>
        </w:rPr>
        <w:t xml:space="preserve">  </w:t>
      </w:r>
      <w:r>
        <w:rPr>
          <w:rFonts w:hint="eastAsia"/>
          <w:sz w:val="28"/>
          <w:szCs w:val="28"/>
          <w:lang w:val="en-US" w:eastAsia="zh-CN"/>
        </w:rPr>
        <w:t xml:space="preserve">  在只有起点没有终点的信息服务工作中，这些成绩只代表过去。因此，本人将一</w:t>
      </w:r>
      <w:r>
        <w:rPr>
          <w:rFonts w:hint="eastAsia"/>
          <w:sz w:val="28"/>
          <w:szCs w:val="28"/>
        </w:rPr>
        <w:t>如既往地坚持高标准、严要求</w:t>
      </w:r>
      <w:r>
        <w:rPr>
          <w:rFonts w:hint="eastAsia"/>
          <w:sz w:val="28"/>
          <w:szCs w:val="28"/>
          <w:lang w:eastAsia="zh-CN"/>
        </w:rPr>
        <w:t>，</w:t>
      </w:r>
      <w:r>
        <w:rPr>
          <w:rFonts w:hint="eastAsia"/>
          <w:sz w:val="28"/>
          <w:szCs w:val="28"/>
          <w:lang w:val="en-US" w:eastAsia="zh-CN"/>
        </w:rPr>
        <w:t>不断探索新方式新手段做好信息服务工作，不求第一，但求唯一和不可取代</w:t>
      </w:r>
      <w:r>
        <w:rPr>
          <w:rFonts w:hint="eastAsia"/>
          <w:sz w:val="28"/>
          <w:szCs w:val="28"/>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3A5A5"/>
    <w:multiLevelType w:val="singleLevel"/>
    <w:tmpl w:val="EF63A5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ZjE0YWUwYjU4MmZjNGVmNWYxMmM1NjlkMDRlMWYifQ=="/>
  </w:docVars>
  <w:rsids>
    <w:rsidRoot w:val="436446F5"/>
    <w:rsid w:val="06C32DE0"/>
    <w:rsid w:val="07A9239A"/>
    <w:rsid w:val="0A3B6A3C"/>
    <w:rsid w:val="0FBB0641"/>
    <w:rsid w:val="2235431D"/>
    <w:rsid w:val="2AC82E3D"/>
    <w:rsid w:val="2BB005CB"/>
    <w:rsid w:val="2C017888"/>
    <w:rsid w:val="334B526D"/>
    <w:rsid w:val="349D6B01"/>
    <w:rsid w:val="3A911BDE"/>
    <w:rsid w:val="3ED17538"/>
    <w:rsid w:val="436446F5"/>
    <w:rsid w:val="4470378F"/>
    <w:rsid w:val="4D4C4DB0"/>
    <w:rsid w:val="557A0C80"/>
    <w:rsid w:val="63525384"/>
    <w:rsid w:val="7F9C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6286</Words>
  <Characters>6727</Characters>
  <Lines>0</Lines>
  <Paragraphs>0</Paragraphs>
  <TotalTime>21</TotalTime>
  <ScaleCrop>false</ScaleCrop>
  <LinksUpToDate>false</LinksUpToDate>
  <CharactersWithSpaces>6806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2022-07-04T07:59:00Z</dcterms:created>
  <dc:creator>Brainwashed</dc:creator>
  <cp:lastModifiedBy>丽</cp:lastModifiedBy>
  <dcterms:modified xsi:type="dcterms:W3CDTF">2022-07-05T01:41:26Z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C08B655A7CB3406EBF44AA148F14652D</vt:lpwstr>
  </property>
</Properties>
</file>