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向晓华2023年个人</w:t>
      </w:r>
      <w:r>
        <w:rPr>
          <w:rFonts w:hint="eastAsia" w:ascii="仿宋" w:hAnsi="仿宋" w:eastAsia="仿宋" w:cs="仿宋"/>
          <w:sz w:val="28"/>
          <w:szCs w:val="28"/>
        </w:rPr>
        <w:t>述职报告</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年来，本人在学校的正确领导和同事的大力支持下，坚持立德树人根本任务，紧紧围绕学校发展目标和部门工作要求，积极顺应时代发展新变化，认真履职，努力完成各项工作任务，现将一年的工作做如下总结：</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一、提高政治思想，注重廉洁自律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理论学习，切实提升自身政治理论素养，积极参加学校及所在支部组织的政治理论学习会，作为党外人士，牢记自己是党培养的干部，坚决拥护中国共产党执政的政治支持，思想上与党中央保持高度一致。在学习贯彻习近平新时代中国特色社会主义思想主题教育中，坚持学思用贯通、知信行统一，把习近平新时代中国特色社会主义思想转化为坚定理想、指导实践、推动工作的强大力量，努力在以学铸魂、以学增智、以学正风、以学促干方面取得实实在在的成效。</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格遵守廉洁自律的有关要求，坚持做到自重、自省、自励，言行一致，自觉抵制不正之风和腐败现象的侵蚀，在项目建设和日常工作中内抓管理、外树形象，对待工作实事求是，遵守各项法律法规，坚持高尚的师德师风，秉承教育“四个服务”理念，努力做到政治强、业务精、纪律严、作风正，爱岗敬业。</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视意识形态(包括网络意识形态）工作，贯彻落实各级意识形态工作的决策部署及指示精神，坚持意识形态工作常态化，认真研究意识形态工作要点，定期开展研判，管好用好宣传阵地，做足正能量。落实平安校园工作责任制，维护中心安全稳定。</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二、履行本职工作，提升信息服务水平</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1、加强日常运维，做好信息技术支撑。</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服务良好开展的重要前提是全面保障学校网络和信息系统的可靠运行。本年度加强了校园网和中心机房云计算设施等运维管理，提升了稳定性，大大减少了因软硬件故障等引发的服务中断，确保了师生能随时随刻的得到有效的信息服务。今年在3名信息技术人员退休的情况下，利用服务外包，做好多媒体教室、智慧教室、校园广播等设施的维护和服务，更好地服务于教育教学。校阳校区网络整体接入本部校区，为松阳校区的师生分配了统一的网络账号，与本部师生享有了同等的网络信息服务。做好省电子政务视联网全年视频会议的调试和技术保障工作，确保远程会议正常参会。协助做好省厅的年度审计数据、科研安数据和国有房产数据上报的相关技术支持工作，优化升级了“科研安”大数据监督系统。在审核评估中，信息技术人员全员参与，协助做好专家远程评审、听课和访谈的技术保障，顺利的配合完成了线上评估。此外在学校招生考试、人才峰会、标准化考场、虚拟仿真平台等重大活动中等努力做好信息技术支持，保障活动顺利开展。进一步落实网络安全责任制要求，加强了网络安全技术防护措施，在亚运会等重要时期，排查网络安全隐患并及时整改，开展应急演练，做好值班值守，确保了校园网络和信息系统的安全，全年零事故，同时配合宣传部做好网络意识形态的技术处置工作。</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2、推进信息化项目建设，做好智慧校园建设</w:t>
      </w:r>
    </w:p>
    <w:p>
      <w:pPr>
        <w:spacing w:line="36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本完成了工行合作投资建设的智慧校园-数据大脑等项目的建设内容，各个子项目稳步推进，校园一体化全域数据中心、大数据展示决策平台、数字化应用平台（含智慧党建、智慧思政资助通、研究生管理服务、继续教育、第二课堂等应用）、房产管理系统、融媒体一体化发布平台、档案数字化服务、网络安全服务等均完成了建设目标，整体项目通过了专家组初步验收并投入使用，提升了学校数字化管理与服务水平。配合教师教育学院申报的选题为《乡村未来教师数字化培养创新试验基地》建设项目入选浙江省数字教育试点单位，并于11月通过了省里的中期检查。10月份我校创新的大学生体质健康促进与智慧监测平台项目投入使用，通过共享手环智能穿戴，结合运动APP和大数据人工智能数据分析，实现大学生体育锻炼的智能监测，利用数字化手段促进了大学生体质健康。图书馆智能化工程项目完成了竣工验收，进一步优化提升了图书馆智慧化的环境、服务与管理。</w:t>
      </w:r>
    </w:p>
    <w:p>
      <w:pPr>
        <w:spacing w:line="36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3、开展学校数字化改革，做好校园大数据治理。</w:t>
      </w:r>
    </w:p>
    <w:p>
      <w:pPr>
        <w:spacing w:line="360" w:lineRule="auto"/>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梳理扩充了网上办事事项，升级更新校务服务、应用系统和钉钉服务平台，实现110余项高频服务事项全部线上受理，大多数事项全过程网上办、掌上办，改造流程适应网上办理，提升了办事审批效率，优化了信息服务线</w:t>
      </w:r>
      <w:bookmarkStart w:id="0" w:name="_GoBack"/>
      <w:bookmarkEnd w:id="0"/>
      <w:r>
        <w:rPr>
          <w:rFonts w:hint="eastAsia" w:ascii="仿宋" w:hAnsi="仿宋" w:eastAsia="仿宋" w:cs="仿宋"/>
          <w:sz w:val="28"/>
          <w:szCs w:val="28"/>
          <w:lang w:val="en-US" w:eastAsia="zh-CN"/>
        </w:rPr>
        <w:t>上体验，使师生获取和使用学校信息服务更便捷更有效。深入开展校园数据大脑（公共数据中心）数据治理，确定人事、科研、教务、学工等公共基础库表的一数一源，对接完成40余个数据源，设置交换任务220个，实现应用系统之间公共基础数据打通共享，大大减少了数据孤岛，同时根据学校数据决策的需求，实现了综合校情等15个数据驾驶舱大屏展示，开发数据看板，实现决策数据可视化。</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三、正视当前的不足，做好后续的改进</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理论学习不够深入，理想信念不够坚定，尽管日常进行了大量的政治理论学习，但在指导工作开展方面不够全面和深入。二是专业能力提升有限，服务观念不够牢固。忙于应付各种指令性的任务和重复性事务，缺少新模式新方法学习，全局意识不足，统筹谋划和领导能力仍然不够，看待问题受制于技术思维，工作中解决一些矛盾问题不够有力，服务师生的意识还有待提高。今后的工作中，将进一步强化理论和业务学习，坚定理想信念，进一步激发干事激情，主动担当作为，提高前瞻性和创造性能力，做出更好的工作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大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0EFCF"/>
    <w:multiLevelType w:val="singleLevel"/>
    <w:tmpl w:val="B080EFCF"/>
    <w:lvl w:ilvl="0" w:tentative="0">
      <w:start w:val="1"/>
      <w:numFmt w:val="decimal"/>
      <w:pStyle w:val="4"/>
      <w:lvlText w:val="%1."/>
      <w:lvlJc w:val="left"/>
      <w:pPr>
        <w:tabs>
          <w:tab w:val="left" w:pos="0"/>
        </w:tabs>
        <w:ind w:left="0" w:leftChars="0" w:firstLine="0" w:firstLineChars="0"/>
      </w:pPr>
      <w:rPr>
        <w:rFonts w:hint="default"/>
      </w:rPr>
    </w:lvl>
  </w:abstractNum>
  <w:abstractNum w:abstractNumId="1">
    <w:nsid w:val="CA463EB1"/>
    <w:multiLevelType w:val="singleLevel"/>
    <w:tmpl w:val="CA463EB1"/>
    <w:lvl w:ilvl="0" w:tentative="0">
      <w:start w:val="1"/>
      <w:numFmt w:val="chineseCounting"/>
      <w:pStyle w:val="2"/>
      <w:suff w:val="nothing"/>
      <w:lvlText w:val="%1、"/>
      <w:lvlJc w:val="left"/>
      <w:pPr>
        <w:ind w:left="0" w:firstLine="0"/>
      </w:pPr>
      <w:rPr>
        <w:rFonts w:hint="eastAsia"/>
      </w:rPr>
    </w:lvl>
  </w:abstractNum>
  <w:abstractNum w:abstractNumId="2">
    <w:nsid w:val="D864DD01"/>
    <w:multiLevelType w:val="singleLevel"/>
    <w:tmpl w:val="D864DD01"/>
    <w:lvl w:ilvl="0" w:tentative="0">
      <w:start w:val="1"/>
      <w:numFmt w:val="decimal"/>
      <w:pStyle w:val="5"/>
      <w:suff w:val="nothing"/>
      <w:lvlText w:val="（%1）"/>
      <w:lvlJc w:val="left"/>
      <w:pPr>
        <w:tabs>
          <w:tab w:val="left" w:pos="420"/>
        </w:tabs>
        <w:ind w:left="420" w:leftChars="0" w:hanging="420" w:firstLineChars="0"/>
      </w:pPr>
      <w:rPr>
        <w:rFonts w:hint="default"/>
      </w:rPr>
    </w:lvl>
  </w:abstractNum>
  <w:abstractNum w:abstractNumId="3">
    <w:nsid w:val="E66A451E"/>
    <w:multiLevelType w:val="singleLevel"/>
    <w:tmpl w:val="E66A451E"/>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NDFlMWMyZTM5YzRkMzgzYTE3YWY2NmZjY2MxMzUifQ=="/>
  </w:docVars>
  <w:rsids>
    <w:rsidRoot w:val="6F6C21E5"/>
    <w:rsid w:val="03D474C3"/>
    <w:rsid w:val="06B52FE8"/>
    <w:rsid w:val="0E2F3E86"/>
    <w:rsid w:val="0E687720"/>
    <w:rsid w:val="0EBB38BF"/>
    <w:rsid w:val="11532592"/>
    <w:rsid w:val="11B909F5"/>
    <w:rsid w:val="130B56AA"/>
    <w:rsid w:val="18095344"/>
    <w:rsid w:val="194F3416"/>
    <w:rsid w:val="1B0C46FD"/>
    <w:rsid w:val="1D0B193F"/>
    <w:rsid w:val="204A5285"/>
    <w:rsid w:val="221820F8"/>
    <w:rsid w:val="24F65450"/>
    <w:rsid w:val="25951737"/>
    <w:rsid w:val="287B3EC8"/>
    <w:rsid w:val="291F6AC1"/>
    <w:rsid w:val="297A4C67"/>
    <w:rsid w:val="2B5D643F"/>
    <w:rsid w:val="2C4336C6"/>
    <w:rsid w:val="2F321420"/>
    <w:rsid w:val="30A225D6"/>
    <w:rsid w:val="376A7A76"/>
    <w:rsid w:val="39291040"/>
    <w:rsid w:val="39AD0E84"/>
    <w:rsid w:val="3A7D1A58"/>
    <w:rsid w:val="3CEB47AA"/>
    <w:rsid w:val="3D28051B"/>
    <w:rsid w:val="3F402745"/>
    <w:rsid w:val="4288396B"/>
    <w:rsid w:val="48D97DFD"/>
    <w:rsid w:val="4C8422AD"/>
    <w:rsid w:val="4C88437E"/>
    <w:rsid w:val="4DA36E91"/>
    <w:rsid w:val="4E8D47E0"/>
    <w:rsid w:val="568517D9"/>
    <w:rsid w:val="59F0650F"/>
    <w:rsid w:val="5AE75AB0"/>
    <w:rsid w:val="5EBE507F"/>
    <w:rsid w:val="5F3F4090"/>
    <w:rsid w:val="6175447D"/>
    <w:rsid w:val="66C059AC"/>
    <w:rsid w:val="69C266CE"/>
    <w:rsid w:val="6CA70938"/>
    <w:rsid w:val="6F6C21E5"/>
    <w:rsid w:val="74B54B02"/>
    <w:rsid w:val="74DD088D"/>
    <w:rsid w:val="759C7F87"/>
    <w:rsid w:val="75F718AE"/>
    <w:rsid w:val="7A122D59"/>
    <w:rsid w:val="7A2842FD"/>
    <w:rsid w:val="7A5B3793"/>
    <w:rsid w:val="7CFA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0"/>
    <w:pPr>
      <w:keepNext/>
      <w:keepLines/>
      <w:numPr>
        <w:ilvl w:val="0"/>
        <w:numId w:val="1"/>
      </w:numPr>
      <w:spacing w:line="360" w:lineRule="auto"/>
      <w:ind w:firstLine="0" w:firstLineChars="0"/>
      <w:outlineLvl w:val="0"/>
    </w:pPr>
    <w:rPr>
      <w:rFonts w:ascii="Times New Roman" w:hAnsi="Times New Roman" w:eastAsia="宋体" w:cs="Times New Roman"/>
      <w:b/>
      <w:bCs/>
      <w:kern w:val="44"/>
      <w:sz w:val="32"/>
      <w:szCs w:val="44"/>
    </w:rPr>
  </w:style>
  <w:style w:type="paragraph" w:styleId="3">
    <w:name w:val="heading 2"/>
    <w:basedOn w:val="1"/>
    <w:next w:val="1"/>
    <w:link w:val="16"/>
    <w:autoRedefine/>
    <w:semiHidden/>
    <w:unhideWhenUsed/>
    <w:qFormat/>
    <w:uiPriority w:val="0"/>
    <w:pPr>
      <w:keepNext/>
      <w:keepLines/>
      <w:numPr>
        <w:ilvl w:val="0"/>
        <w:numId w:val="2"/>
      </w:numPr>
      <w:spacing w:line="360" w:lineRule="auto"/>
      <w:ind w:firstLine="0" w:firstLineChars="0"/>
      <w:outlineLvl w:val="1"/>
    </w:pPr>
    <w:rPr>
      <w:rFonts w:ascii="Cambria" w:hAnsi="Cambria"/>
      <w:b/>
      <w:bCs/>
      <w:sz w:val="28"/>
      <w:szCs w:val="32"/>
    </w:rPr>
  </w:style>
  <w:style w:type="paragraph" w:styleId="4">
    <w:name w:val="heading 3"/>
    <w:basedOn w:val="1"/>
    <w:next w:val="1"/>
    <w:autoRedefine/>
    <w:semiHidden/>
    <w:unhideWhenUsed/>
    <w:qFormat/>
    <w:uiPriority w:val="0"/>
    <w:pPr>
      <w:keepNext/>
      <w:keepLines/>
      <w:numPr>
        <w:ilvl w:val="0"/>
        <w:numId w:val="3"/>
      </w:numPr>
      <w:tabs>
        <w:tab w:val="clear" w:pos="0"/>
      </w:tabs>
      <w:spacing w:beforeLines="0" w:beforeAutospacing="0" w:afterLines="0" w:afterAutospacing="0" w:line="360" w:lineRule="auto"/>
      <w:ind w:left="0" w:firstLine="643" w:firstLineChars="200"/>
      <w:jc w:val="left"/>
      <w:outlineLvl w:val="2"/>
    </w:pPr>
    <w:rPr>
      <w:b/>
    </w:rPr>
  </w:style>
  <w:style w:type="paragraph" w:styleId="5">
    <w:name w:val="heading 4"/>
    <w:basedOn w:val="4"/>
    <w:next w:val="1"/>
    <w:semiHidden/>
    <w:unhideWhenUsed/>
    <w:qFormat/>
    <w:uiPriority w:val="0"/>
    <w:pPr>
      <w:keepNext/>
      <w:keepLines/>
      <w:numPr>
        <w:numId w:val="4"/>
      </w:numPr>
      <w:tabs>
        <w:tab w:val="left" w:pos="420"/>
      </w:tabs>
      <w:spacing w:beforeLines="0" w:beforeAutospacing="0" w:afterLines="0" w:afterAutospacing="0" w:line="360" w:lineRule="auto"/>
      <w:ind w:left="0" w:firstLine="643" w:firstLineChars="200"/>
      <w:outlineLvl w:val="3"/>
    </w:pPr>
    <w:rPr>
      <w:rFonts w:ascii="Arial" w:hAnsi="Arial"/>
      <w:b w:val="0"/>
    </w:rPr>
  </w:style>
  <w:style w:type="character" w:default="1" w:styleId="11">
    <w:name w:val="Default Paragraph Font"/>
    <w:autoRedefine/>
    <w:semiHidden/>
    <w:unhideWhenUsed/>
    <w:qFormat/>
    <w:uiPriority w:val="1"/>
    <w:rPr>
      <w:rFonts w:ascii="Times New Roman" w:hAnsi="Times New Roman" w:eastAsia="宋体"/>
      <w:sz w:val="24"/>
    </w:rPr>
  </w:style>
  <w:style w:type="table" w:default="1" w:styleId="10">
    <w:name w:val="Normal Table"/>
    <w:semiHidden/>
    <w:qFormat/>
    <w:uiPriority w:val="0"/>
    <w:tblPr>
      <w:tblCellMar>
        <w:top w:w="0" w:type="dxa"/>
        <w:left w:w="108" w:type="dxa"/>
        <w:bottom w:w="0" w:type="dxa"/>
        <w:right w:w="108" w:type="dxa"/>
      </w:tblCellMar>
    </w:tblPr>
  </w:style>
  <w:style w:type="paragraph" w:styleId="6">
    <w:name w:val="Normal Indent"/>
    <w:link w:val="13"/>
    <w:autoRedefine/>
    <w:qFormat/>
    <w:uiPriority w:val="0"/>
    <w:pPr>
      <w:adjustRightInd w:val="0"/>
      <w:snapToGrid w:val="0"/>
      <w:spacing w:line="360" w:lineRule="auto"/>
      <w:ind w:firstLine="420" w:firstLineChars="200"/>
    </w:pPr>
    <w:rPr>
      <w:rFonts w:ascii="Times New Roman" w:hAnsi="Times New Roman" w:eastAsia="宋体" w:cstheme="minorBidi"/>
      <w:sz w:val="24"/>
      <w:szCs w:val="20"/>
    </w:rPr>
  </w:style>
  <w:style w:type="paragraph" w:styleId="7">
    <w:name w:val="Body Text"/>
    <w:basedOn w:val="1"/>
    <w:next w:val="1"/>
    <w:qFormat/>
    <w:uiPriority w:val="0"/>
    <w:pPr>
      <w:widowControl/>
      <w:spacing w:line="240" w:lineRule="auto"/>
      <w:ind w:firstLine="0" w:firstLineChars="0"/>
      <w:jc w:val="center"/>
    </w:pPr>
    <w:rPr>
      <w:bCs/>
      <w:kern w:val="0"/>
      <w:szCs w:val="28"/>
    </w:rPr>
  </w:style>
  <w:style w:type="paragraph" w:styleId="8">
    <w:name w:val="toc 3"/>
    <w:basedOn w:val="1"/>
    <w:next w:val="1"/>
    <w:qFormat/>
    <w:uiPriority w:val="0"/>
    <w:pPr>
      <w:ind w:left="480"/>
      <w:jc w:val="left"/>
    </w:pPr>
    <w:rPr>
      <w:rFonts w:asciiTheme="minorAscii" w:hAnsiTheme="minorAscii" w:eastAsiaTheme="minorEastAsia" w:cstheme="minorBidi"/>
      <w:iCs/>
      <w:sz w:val="20"/>
      <w:szCs w:val="20"/>
    </w:rPr>
  </w:style>
  <w:style w:type="paragraph" w:styleId="9">
    <w:name w:val="Plain Text"/>
    <w:basedOn w:val="1"/>
    <w:link w:val="14"/>
    <w:autoRedefine/>
    <w:qFormat/>
    <w:uiPriority w:val="0"/>
    <w:pPr>
      <w:spacing w:line="240" w:lineRule="auto"/>
      <w:ind w:firstLine="0" w:firstLineChars="0"/>
    </w:pPr>
    <w:rPr>
      <w:rFonts w:ascii="宋体" w:hAnsi="宋体" w:cs="大标宋"/>
      <w:szCs w:val="21"/>
    </w:rPr>
  </w:style>
  <w:style w:type="character" w:styleId="12">
    <w:name w:val="Emphasis"/>
    <w:basedOn w:val="11"/>
    <w:autoRedefine/>
    <w:qFormat/>
    <w:uiPriority w:val="0"/>
    <w:rPr>
      <w:i/>
    </w:rPr>
  </w:style>
  <w:style w:type="character" w:customStyle="1" w:styleId="13">
    <w:name w:val="正文缩进 Char"/>
    <w:link w:val="6"/>
    <w:autoRedefine/>
    <w:qFormat/>
    <w:uiPriority w:val="0"/>
    <w:rPr>
      <w:rFonts w:ascii="Times New Roman" w:hAnsi="Times New Roman" w:eastAsia="宋体" w:cs="Times New Roman"/>
      <w:sz w:val="24"/>
      <w:szCs w:val="20"/>
    </w:rPr>
  </w:style>
  <w:style w:type="character" w:customStyle="1" w:styleId="14">
    <w:name w:val="纯文本 Char1"/>
    <w:basedOn w:val="11"/>
    <w:link w:val="9"/>
    <w:semiHidden/>
    <w:qFormat/>
    <w:uiPriority w:val="99"/>
    <w:rPr>
      <w:rFonts w:ascii="宋体" w:hAnsi="宋体" w:eastAsia="宋体" w:cs="大标宋"/>
      <w:sz w:val="24"/>
      <w:szCs w:val="21"/>
    </w:rPr>
  </w:style>
  <w:style w:type="character" w:customStyle="1" w:styleId="15">
    <w:name w:val="标题 1 Char"/>
    <w:basedOn w:val="11"/>
    <w:link w:val="2"/>
    <w:autoRedefine/>
    <w:qFormat/>
    <w:uiPriority w:val="9"/>
    <w:rPr>
      <w:rFonts w:ascii="Times New Roman" w:hAnsi="Times New Roman" w:eastAsia="宋体" w:cs="Times New Roman"/>
      <w:b/>
      <w:bCs/>
      <w:kern w:val="44"/>
      <w:sz w:val="32"/>
      <w:szCs w:val="44"/>
    </w:rPr>
  </w:style>
  <w:style w:type="character" w:customStyle="1" w:styleId="16">
    <w:name w:val="标题 2 Char"/>
    <w:basedOn w:val="11"/>
    <w:link w:val="3"/>
    <w:qFormat/>
    <w:uiPriority w:val="0"/>
    <w:rPr>
      <w:rFonts w:ascii="Arial" w:hAnsi="Arial" w:eastAsia="宋体" w:cs="Times New Roman"/>
      <w:b/>
      <w:sz w:val="30"/>
      <w:szCs w:val="20"/>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2023-12-17T13:31:00Z</dcterms:created>
  <dc:creator>过路大虾</dc:creator>
  <cp:lastModifiedBy>过路大虾</cp:lastModifiedBy>
  <dcterms:modified xsi:type="dcterms:W3CDTF">2023-12-25T06:22:37Z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5D8C0AB179BC403E8E8A29B49DBA7A21_11</vt:lpwstr>
  </property>
</Properties>
</file>